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D864D4" w14:textId="5F991CEB" w:rsidR="00CA6D50" w:rsidRDefault="00ED73D3" w:rsidP="00CA6D50">
      <w:pPr>
        <w:spacing w:after="240" w:line="360" w:lineRule="auto"/>
        <w:rPr>
          <w:rFonts w:ascii="Times New Roman" w:hAnsi="Times New Roman" w:cs="Times New Roman"/>
          <w:sz w:val="24"/>
          <w:szCs w:val="24"/>
          <w:lang w:val="en-CA"/>
        </w:rPr>
      </w:pPr>
      <w:r>
        <w:rPr>
          <w:rFonts w:ascii="Times New Roman" w:hAnsi="Times New Roman" w:cs="Times New Roman"/>
          <w:sz w:val="24"/>
          <w:szCs w:val="24"/>
          <w:lang w:val="en-CA"/>
        </w:rPr>
        <w:t xml:space="preserve">Except from Northwatch Submission on </w:t>
      </w:r>
      <w:proofErr w:type="spellStart"/>
      <w:r>
        <w:rPr>
          <w:rFonts w:ascii="Times New Roman" w:hAnsi="Times New Roman" w:cs="Times New Roman"/>
          <w:sz w:val="24"/>
          <w:szCs w:val="24"/>
          <w:lang w:val="en-CA"/>
        </w:rPr>
        <w:t>Whiteshell</w:t>
      </w:r>
      <w:proofErr w:type="spellEnd"/>
      <w:r>
        <w:rPr>
          <w:rFonts w:ascii="Times New Roman" w:hAnsi="Times New Roman" w:cs="Times New Roman"/>
          <w:sz w:val="24"/>
          <w:szCs w:val="24"/>
          <w:lang w:val="en-CA"/>
        </w:rPr>
        <w:t xml:space="preserve"> Laboratory Relicensing 2019</w:t>
      </w:r>
    </w:p>
    <w:p w14:paraId="3CA0F94D" w14:textId="77777777" w:rsidR="00CA6D50" w:rsidRPr="00B71AC4" w:rsidRDefault="00CA6D50" w:rsidP="00CA6D50">
      <w:pPr>
        <w:pStyle w:val="Heading3"/>
      </w:pPr>
      <w:bookmarkStart w:id="0" w:name="_Toc18676730"/>
      <w:r>
        <w:t>CNL’s Proposed Use of NWMO Used Fuel Transportation Package</w:t>
      </w:r>
      <w:bookmarkEnd w:id="0"/>
    </w:p>
    <w:p w14:paraId="0688C21D" w14:textId="77777777" w:rsidR="00CA6D50" w:rsidRDefault="00CA6D50" w:rsidP="00CA6D5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We noted with interest CNL’s stated intentions to use the Nuclear Waste Management Organization’s (NWMO) Used Fuel Transportation Package (UFTP):</w:t>
      </w:r>
    </w:p>
    <w:p w14:paraId="478B7C6C" w14:textId="77777777" w:rsidR="00CA6D50" w:rsidRPr="00174822" w:rsidRDefault="00CA6D50" w:rsidP="00CA6D50">
      <w:pPr>
        <w:autoSpaceDE w:val="0"/>
        <w:autoSpaceDN w:val="0"/>
        <w:adjustRightInd w:val="0"/>
        <w:spacing w:after="0" w:line="240" w:lineRule="auto"/>
        <w:ind w:left="283" w:right="283"/>
        <w:rPr>
          <w:rFonts w:ascii="Times New Roman" w:hAnsi="Times New Roman" w:cs="Times New Roman"/>
          <w:i/>
          <w:sz w:val="24"/>
          <w:szCs w:val="24"/>
        </w:rPr>
      </w:pPr>
      <w:r w:rsidRPr="00174822">
        <w:rPr>
          <w:rFonts w:ascii="Times New Roman" w:hAnsi="Times New Roman" w:cs="Times New Roman"/>
          <w:i/>
          <w:sz w:val="24"/>
          <w:szCs w:val="24"/>
        </w:rPr>
        <w:t xml:space="preserve">The fuel baskets will be retrieved from the canisters (see Figure 3-3) and transferred </w:t>
      </w:r>
      <w:proofErr w:type="gramStart"/>
      <w:r w:rsidRPr="00174822">
        <w:rPr>
          <w:rFonts w:ascii="Times New Roman" w:hAnsi="Times New Roman" w:cs="Times New Roman"/>
          <w:i/>
          <w:sz w:val="24"/>
          <w:szCs w:val="24"/>
        </w:rPr>
        <w:t>to</w:t>
      </w:r>
      <w:proofErr w:type="gramEnd"/>
      <w:r w:rsidRPr="00174822">
        <w:rPr>
          <w:rFonts w:ascii="Times New Roman" w:hAnsi="Times New Roman" w:cs="Times New Roman"/>
          <w:i/>
          <w:sz w:val="24"/>
          <w:szCs w:val="24"/>
        </w:rPr>
        <w:t xml:space="preserve"> the</w:t>
      </w:r>
    </w:p>
    <w:p w14:paraId="4D310351" w14:textId="77777777" w:rsidR="00CA6D50" w:rsidRDefault="00CA6D50" w:rsidP="00CA6D50">
      <w:pPr>
        <w:autoSpaceDE w:val="0"/>
        <w:autoSpaceDN w:val="0"/>
        <w:adjustRightInd w:val="0"/>
        <w:spacing w:after="0" w:line="240" w:lineRule="auto"/>
        <w:ind w:left="283" w:right="283"/>
        <w:rPr>
          <w:rFonts w:ascii="Times New Roman" w:hAnsi="Times New Roman" w:cs="Times New Roman"/>
          <w:sz w:val="24"/>
          <w:szCs w:val="24"/>
        </w:rPr>
      </w:pPr>
      <w:r w:rsidRPr="00174822">
        <w:rPr>
          <w:rFonts w:ascii="Times New Roman" w:hAnsi="Times New Roman" w:cs="Times New Roman"/>
          <w:i/>
          <w:sz w:val="24"/>
          <w:szCs w:val="24"/>
        </w:rPr>
        <w:t>Used Fuel Transportation Package (UFTP) (see Figure 3-4 and Figure 3-5), for transport to and storage at CRL. The UFTP is a CNSC-certified Type B(U) Transportation Package, leased by CNL from its owner, the Nuclear Waste Management Organization (NWMO), for transporting CNL fuels, including the WL fuel materials. The UFTP is undergoing a comprehensive licensing process for CNL-specific fuels and configurations. Concrete canisters to contain the WL spent fuel baskets are being constructed at CRL. CNL will remain in communication with CNSC staff at all stages of this process, and regulatory oversight by CNSC staff will remain in effect</w:t>
      </w:r>
      <w:r>
        <w:rPr>
          <w:rFonts w:ascii="Calibri" w:hAnsi="Calibri" w:cs="Calibri"/>
          <w:sz w:val="24"/>
          <w:szCs w:val="24"/>
        </w:rPr>
        <w:t>.</w:t>
      </w:r>
      <w:r>
        <w:rPr>
          <w:rStyle w:val="FootnoteReference"/>
          <w:rFonts w:ascii="Calibri" w:hAnsi="Calibri" w:cs="Calibri"/>
          <w:sz w:val="24"/>
          <w:szCs w:val="24"/>
        </w:rPr>
        <w:footnoteReference w:id="1"/>
      </w:r>
    </w:p>
    <w:p w14:paraId="6C590A39" w14:textId="77777777" w:rsidR="00CA6D50" w:rsidRPr="00351002" w:rsidRDefault="00CA6D50" w:rsidP="00CA6D50">
      <w:pPr>
        <w:autoSpaceDE w:val="0"/>
        <w:autoSpaceDN w:val="0"/>
        <w:adjustRightInd w:val="0"/>
        <w:spacing w:after="0" w:line="360" w:lineRule="auto"/>
        <w:rPr>
          <w:rFonts w:ascii="Times New Roman" w:hAnsi="Times New Roman" w:cs="Times New Roman"/>
          <w:sz w:val="24"/>
          <w:szCs w:val="24"/>
        </w:rPr>
      </w:pPr>
      <w:r w:rsidRPr="00351002">
        <w:rPr>
          <w:rFonts w:ascii="Times New Roman" w:hAnsi="Times New Roman" w:cs="Times New Roman"/>
          <w:sz w:val="24"/>
          <w:szCs w:val="24"/>
        </w:rPr>
        <w:t xml:space="preserve">As described in CNL’s CMD, nuclear fuel currently on site at </w:t>
      </w:r>
      <w:proofErr w:type="spellStart"/>
      <w:r w:rsidRPr="00351002">
        <w:rPr>
          <w:rFonts w:ascii="Times New Roman" w:hAnsi="Times New Roman" w:cs="Times New Roman"/>
          <w:sz w:val="24"/>
          <w:szCs w:val="24"/>
        </w:rPr>
        <w:t>Whiteshell</w:t>
      </w:r>
      <w:proofErr w:type="spellEnd"/>
      <w:r w:rsidRPr="00351002">
        <w:rPr>
          <w:rFonts w:ascii="Times New Roman" w:hAnsi="Times New Roman" w:cs="Times New Roman"/>
          <w:sz w:val="24"/>
          <w:szCs w:val="24"/>
        </w:rPr>
        <w:t xml:space="preserve"> – which CNL intends to transport using the NWMO’s UFTP, includes both intact, irradiated fuel bundles </w:t>
      </w:r>
      <w:proofErr w:type="gramStart"/>
      <w:r w:rsidRPr="00351002">
        <w:rPr>
          <w:rFonts w:ascii="Times New Roman" w:hAnsi="Times New Roman" w:cs="Times New Roman"/>
          <w:sz w:val="24"/>
          <w:szCs w:val="24"/>
        </w:rPr>
        <w:t>and  sealed</w:t>
      </w:r>
      <w:proofErr w:type="gramEnd"/>
      <w:r>
        <w:rPr>
          <w:rFonts w:ascii="Times New Roman" w:hAnsi="Times New Roman" w:cs="Times New Roman"/>
          <w:sz w:val="24"/>
          <w:szCs w:val="24"/>
        </w:rPr>
        <w:t xml:space="preserve"> </w:t>
      </w:r>
      <w:r w:rsidRPr="00351002">
        <w:rPr>
          <w:rFonts w:ascii="Times New Roman" w:hAnsi="Times New Roman" w:cs="Times New Roman"/>
          <w:sz w:val="24"/>
          <w:szCs w:val="24"/>
        </w:rPr>
        <w:t>storage cans of defective fuel and fuel</w:t>
      </w:r>
      <w:r>
        <w:rPr>
          <w:rFonts w:ascii="Times New Roman" w:hAnsi="Times New Roman" w:cs="Times New Roman"/>
          <w:sz w:val="24"/>
          <w:szCs w:val="24"/>
        </w:rPr>
        <w:t xml:space="preserve"> frag</w:t>
      </w:r>
      <w:r w:rsidRPr="00351002">
        <w:rPr>
          <w:rFonts w:ascii="Times New Roman" w:hAnsi="Times New Roman" w:cs="Times New Roman"/>
          <w:sz w:val="24"/>
          <w:szCs w:val="24"/>
        </w:rPr>
        <w:t>ments.</w:t>
      </w:r>
      <w:r w:rsidRPr="00351002">
        <w:rPr>
          <w:rStyle w:val="FootnoteReference"/>
          <w:rFonts w:ascii="Times New Roman" w:hAnsi="Times New Roman" w:cs="Times New Roman"/>
          <w:sz w:val="24"/>
          <w:szCs w:val="24"/>
        </w:rPr>
        <w:footnoteReference w:id="2"/>
      </w:r>
    </w:p>
    <w:p w14:paraId="2EEA17B5" w14:textId="77777777" w:rsidR="00CA6D50" w:rsidRPr="00351002" w:rsidRDefault="00CA6D50" w:rsidP="00CA6D50">
      <w:pPr>
        <w:spacing w:after="0" w:line="360" w:lineRule="auto"/>
        <w:rPr>
          <w:rFonts w:ascii="Times New Roman" w:hAnsi="Times New Roman" w:cs="Times New Roman"/>
          <w:sz w:val="24"/>
          <w:szCs w:val="24"/>
        </w:rPr>
      </w:pPr>
      <w:r w:rsidRPr="00351002">
        <w:rPr>
          <w:rFonts w:ascii="Times New Roman" w:hAnsi="Times New Roman" w:cs="Times New Roman"/>
          <w:sz w:val="24"/>
          <w:szCs w:val="24"/>
        </w:rPr>
        <w:t xml:space="preserve">The NWMO’s Used Fuel Transportation package was developed by the NWMO as a </w:t>
      </w:r>
      <w:r w:rsidRPr="00351002">
        <w:rPr>
          <w:rFonts w:ascii="Times New Roman" w:hAnsi="Times New Roman" w:cs="Times New Roman"/>
          <w:sz w:val="24"/>
          <w:szCs w:val="24"/>
          <w:u w:val="single"/>
        </w:rPr>
        <w:t xml:space="preserve">reference </w:t>
      </w:r>
      <w:r w:rsidRPr="00351002">
        <w:rPr>
          <w:rFonts w:ascii="Times New Roman" w:hAnsi="Times New Roman" w:cs="Times New Roman"/>
          <w:sz w:val="24"/>
          <w:szCs w:val="24"/>
        </w:rPr>
        <w:t xml:space="preserve">transportation </w:t>
      </w:r>
      <w:proofErr w:type="gramStart"/>
      <w:r w:rsidRPr="00351002">
        <w:rPr>
          <w:rFonts w:ascii="Times New Roman" w:hAnsi="Times New Roman" w:cs="Times New Roman"/>
          <w:sz w:val="24"/>
          <w:szCs w:val="24"/>
        </w:rPr>
        <w:t>package, and</w:t>
      </w:r>
      <w:proofErr w:type="gramEnd"/>
      <w:r w:rsidRPr="00351002">
        <w:rPr>
          <w:rFonts w:ascii="Times New Roman" w:hAnsi="Times New Roman" w:cs="Times New Roman"/>
          <w:sz w:val="24"/>
          <w:szCs w:val="24"/>
        </w:rPr>
        <w:t xml:space="preserve"> used by the NWMO for such purposes as conducting “generic” assessments of radiation dose for use in report being produced as part of their “Adaptive Phased Management” program.</w:t>
      </w:r>
      <w:r w:rsidRPr="00351002">
        <w:rPr>
          <w:rStyle w:val="FootnoteReference"/>
          <w:rFonts w:ascii="Times New Roman" w:hAnsi="Times New Roman" w:cs="Times New Roman"/>
          <w:sz w:val="24"/>
          <w:szCs w:val="24"/>
        </w:rPr>
        <w:footnoteReference w:id="3"/>
      </w:r>
      <w:r w:rsidRPr="00351002">
        <w:rPr>
          <w:rFonts w:ascii="Times New Roman" w:hAnsi="Times New Roman" w:cs="Times New Roman"/>
          <w:sz w:val="24"/>
          <w:szCs w:val="24"/>
        </w:rPr>
        <w:t xml:space="preserve"> </w:t>
      </w:r>
    </w:p>
    <w:p w14:paraId="659C3CEA" w14:textId="77777777" w:rsidR="00CA6D50" w:rsidRPr="00351002" w:rsidRDefault="00CA6D50" w:rsidP="00CA6D50">
      <w:pPr>
        <w:spacing w:after="0" w:line="360" w:lineRule="auto"/>
        <w:rPr>
          <w:rFonts w:ascii="Times New Roman" w:hAnsi="Times New Roman" w:cs="Times New Roman"/>
          <w:sz w:val="24"/>
          <w:szCs w:val="24"/>
        </w:rPr>
      </w:pPr>
      <w:r w:rsidRPr="00351002">
        <w:rPr>
          <w:rFonts w:ascii="Times New Roman" w:hAnsi="Times New Roman" w:cs="Times New Roman"/>
          <w:sz w:val="24"/>
          <w:szCs w:val="24"/>
        </w:rPr>
        <w:t xml:space="preserve">The UFTP was first certified in the 1980’s as a contribution by Ontario Power Generation (then Ontario Hydro) to Atomic Energy of Canada Limited Geological Disposal Concept. In 2013, the UFTP was recertified by the Canadian Nuclear Safety Commission staff, without public review. </w:t>
      </w:r>
    </w:p>
    <w:p w14:paraId="35D9C5C2" w14:textId="77777777" w:rsidR="00CA6D50" w:rsidRPr="00351002" w:rsidRDefault="00CA6D50" w:rsidP="00CA6D50">
      <w:pPr>
        <w:spacing w:after="0" w:line="360" w:lineRule="auto"/>
        <w:rPr>
          <w:rFonts w:ascii="Times New Roman" w:hAnsi="Times New Roman" w:cs="Times New Roman"/>
          <w:sz w:val="24"/>
          <w:szCs w:val="24"/>
        </w:rPr>
      </w:pPr>
      <w:r w:rsidRPr="00351002">
        <w:rPr>
          <w:rFonts w:ascii="Times New Roman" w:hAnsi="Times New Roman" w:cs="Times New Roman"/>
          <w:sz w:val="24"/>
          <w:szCs w:val="24"/>
        </w:rPr>
        <w:t xml:space="preserve">When the CNSC issues a certificate for the package design, the certificate specifies procedures for the manufacture, </w:t>
      </w:r>
      <w:proofErr w:type="gramStart"/>
      <w:r w:rsidRPr="00351002">
        <w:rPr>
          <w:rFonts w:ascii="Times New Roman" w:hAnsi="Times New Roman" w:cs="Times New Roman"/>
          <w:sz w:val="24"/>
          <w:szCs w:val="24"/>
        </w:rPr>
        <w:t>operation</w:t>
      </w:r>
      <w:proofErr w:type="gramEnd"/>
      <w:r w:rsidRPr="00351002">
        <w:rPr>
          <w:rFonts w:ascii="Times New Roman" w:hAnsi="Times New Roman" w:cs="Times New Roman"/>
          <w:sz w:val="24"/>
          <w:szCs w:val="24"/>
        </w:rPr>
        <w:t xml:space="preserve"> and maintenance of the transportation package. It also defines the authorized contents that may be carried in the package. The certificate is valid for five years. </w:t>
      </w:r>
      <w:r w:rsidRPr="00351002">
        <w:rPr>
          <w:rStyle w:val="FootnoteReference"/>
          <w:rFonts w:ascii="Times New Roman" w:hAnsi="Times New Roman" w:cs="Times New Roman"/>
          <w:sz w:val="24"/>
          <w:szCs w:val="24"/>
        </w:rPr>
        <w:footnoteReference w:id="4"/>
      </w:r>
      <w:r w:rsidRPr="00351002">
        <w:rPr>
          <w:rFonts w:ascii="Times New Roman" w:hAnsi="Times New Roman" w:cs="Times New Roman"/>
          <w:sz w:val="24"/>
          <w:szCs w:val="24"/>
        </w:rPr>
        <w:t xml:space="preserve"> </w:t>
      </w:r>
      <w:r w:rsidRPr="00351002">
        <w:rPr>
          <w:rFonts w:ascii="Times New Roman" w:hAnsi="Times New Roman" w:cs="Times New Roman"/>
          <w:sz w:val="24"/>
          <w:szCs w:val="24"/>
        </w:rPr>
        <w:lastRenderedPageBreak/>
        <w:t xml:space="preserve">As set out in the certificate issued by the CNSC in 2013, the UTFP is designed for </w:t>
      </w:r>
      <w:r w:rsidRPr="00351002">
        <w:rPr>
          <w:rFonts w:ascii="Times New Roman" w:hAnsi="Times New Roman" w:cs="Times New Roman"/>
          <w:sz w:val="24"/>
          <w:szCs w:val="24"/>
          <w:u w:val="single"/>
        </w:rPr>
        <w:t xml:space="preserve">intact </w:t>
      </w:r>
      <w:r w:rsidRPr="00351002">
        <w:rPr>
          <w:rFonts w:ascii="Times New Roman" w:hAnsi="Times New Roman" w:cs="Times New Roman"/>
          <w:sz w:val="24"/>
          <w:szCs w:val="24"/>
        </w:rPr>
        <w:t>fuel bundles.</w:t>
      </w:r>
      <w:r w:rsidRPr="00351002">
        <w:rPr>
          <w:rStyle w:val="FootnoteReference"/>
          <w:rFonts w:ascii="Times New Roman" w:hAnsi="Times New Roman" w:cs="Times New Roman"/>
          <w:sz w:val="24"/>
          <w:szCs w:val="24"/>
        </w:rPr>
        <w:footnoteReference w:id="5"/>
      </w:r>
      <w:r w:rsidRPr="00351002">
        <w:rPr>
          <w:rFonts w:ascii="Times New Roman" w:hAnsi="Times New Roman" w:cs="Times New Roman"/>
          <w:sz w:val="24"/>
          <w:szCs w:val="24"/>
        </w:rPr>
        <w:t xml:space="preserve"> The UTFP was recertified in 2018.</w:t>
      </w:r>
    </w:p>
    <w:p w14:paraId="7E847AC4" w14:textId="77777777" w:rsidR="00CA6D50" w:rsidRPr="00351002" w:rsidRDefault="00CA6D50" w:rsidP="00CA6D50">
      <w:pPr>
        <w:autoSpaceDE w:val="0"/>
        <w:autoSpaceDN w:val="0"/>
        <w:adjustRightInd w:val="0"/>
        <w:spacing w:after="0" w:line="360" w:lineRule="auto"/>
        <w:rPr>
          <w:rFonts w:ascii="Times New Roman" w:hAnsi="Times New Roman" w:cs="Times New Roman"/>
          <w:sz w:val="24"/>
          <w:szCs w:val="24"/>
        </w:rPr>
      </w:pPr>
      <w:r w:rsidRPr="00351002">
        <w:rPr>
          <w:rFonts w:ascii="Times New Roman" w:hAnsi="Times New Roman" w:cs="Times New Roman"/>
          <w:sz w:val="24"/>
          <w:szCs w:val="24"/>
        </w:rPr>
        <w:t>This intended use of the NWMO’s UTFP by CNL raises two questions immediately:</w:t>
      </w:r>
    </w:p>
    <w:p w14:paraId="3B66A27F" w14:textId="77777777" w:rsidR="00CA6D50" w:rsidRPr="00351002" w:rsidRDefault="00CA6D50" w:rsidP="00CA6D50">
      <w:pPr>
        <w:pStyle w:val="ListParagraph"/>
        <w:numPr>
          <w:ilvl w:val="0"/>
          <w:numId w:val="8"/>
        </w:numPr>
        <w:autoSpaceDE w:val="0"/>
        <w:autoSpaceDN w:val="0"/>
        <w:adjustRightInd w:val="0"/>
        <w:spacing w:before="0" w:after="0" w:line="360" w:lineRule="auto"/>
        <w:rPr>
          <w:rFonts w:ascii="Times New Roman" w:hAnsi="Times New Roman" w:cs="Times New Roman"/>
          <w:sz w:val="24"/>
          <w:szCs w:val="24"/>
        </w:rPr>
      </w:pPr>
      <w:r w:rsidRPr="00351002">
        <w:rPr>
          <w:rFonts w:ascii="Times New Roman" w:hAnsi="Times New Roman" w:cs="Times New Roman"/>
          <w:sz w:val="24"/>
          <w:szCs w:val="24"/>
        </w:rPr>
        <w:t>Given that the UFTP has been certified for intact fuel bundles and the CNL high level radioactive wastes which they have indicated they intend to ship to Chalk River includes fuel waste which is defective and /or is fuel fragments, what is the basis for selecting this UTFP?</w:t>
      </w:r>
    </w:p>
    <w:p w14:paraId="6B74AE30" w14:textId="77777777" w:rsidR="00CA6D50" w:rsidRPr="00351002" w:rsidRDefault="00CA6D50" w:rsidP="00CA6D50">
      <w:pPr>
        <w:pStyle w:val="ListParagraph"/>
        <w:numPr>
          <w:ilvl w:val="0"/>
          <w:numId w:val="8"/>
        </w:numPr>
        <w:autoSpaceDE w:val="0"/>
        <w:autoSpaceDN w:val="0"/>
        <w:adjustRightInd w:val="0"/>
        <w:spacing w:before="0" w:after="0" w:line="360" w:lineRule="auto"/>
        <w:rPr>
          <w:rFonts w:ascii="Times New Roman" w:hAnsi="Times New Roman" w:cs="Times New Roman"/>
          <w:sz w:val="24"/>
          <w:szCs w:val="24"/>
        </w:rPr>
      </w:pPr>
      <w:r w:rsidRPr="00351002">
        <w:rPr>
          <w:rFonts w:ascii="Times New Roman" w:hAnsi="Times New Roman" w:cs="Times New Roman"/>
          <w:sz w:val="24"/>
          <w:szCs w:val="24"/>
        </w:rPr>
        <w:t xml:space="preserve">CNL states that the “UFTP is undergoing a comprehensive licensing process for CNL-specific fuels and configurations’: what is the nature of that comprehensive licencing process, and what oversight is being provided by the Commission and what are the opportunities for review by the interested and potentially impacted public, First Nations, and </w:t>
      </w:r>
      <w:proofErr w:type="spellStart"/>
      <w:r w:rsidRPr="00351002">
        <w:rPr>
          <w:rFonts w:ascii="Times New Roman" w:hAnsi="Times New Roman" w:cs="Times New Roman"/>
          <w:sz w:val="24"/>
          <w:szCs w:val="24"/>
        </w:rPr>
        <w:t>en</w:t>
      </w:r>
      <w:proofErr w:type="spellEnd"/>
      <w:r w:rsidRPr="00351002">
        <w:rPr>
          <w:rFonts w:ascii="Times New Roman" w:hAnsi="Times New Roman" w:cs="Times New Roman"/>
          <w:sz w:val="24"/>
          <w:szCs w:val="24"/>
        </w:rPr>
        <w:t xml:space="preserve"> route communities?</w:t>
      </w:r>
    </w:p>
    <w:p w14:paraId="764B4F49" w14:textId="77777777" w:rsidR="00CA6D50" w:rsidRPr="00351002" w:rsidRDefault="00CA6D50" w:rsidP="00CA6D5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Northwatch would note that this appears to be another instance of mission creep on the part of the NWMO, although in the absence of full disclosure of related information, it is difficult to ascertain the degree or implications of this.</w:t>
      </w:r>
    </w:p>
    <w:p w14:paraId="422D9A6E" w14:textId="77777777" w:rsidR="00CA6D50" w:rsidRDefault="00CA6D50" w:rsidP="00CA6D50">
      <w:pPr>
        <w:spacing w:after="0" w:line="360" w:lineRule="auto"/>
        <w:rPr>
          <w:rFonts w:ascii="Times New Roman" w:hAnsi="Times New Roman" w:cs="Times New Roman"/>
          <w:sz w:val="24"/>
          <w:szCs w:val="24"/>
        </w:rPr>
      </w:pPr>
      <w:r w:rsidRPr="00351002">
        <w:rPr>
          <w:rFonts w:ascii="Times New Roman" w:hAnsi="Times New Roman" w:cs="Times New Roman"/>
          <w:sz w:val="24"/>
          <w:szCs w:val="24"/>
        </w:rPr>
        <w:t>On a somewhat more humorous note, we appreciated CNL’s selection of a photo of NWMO’s mock-up of their Used Transportation Fuel Package, perhaps as in indication of their degree of being “road ready”.</w:t>
      </w:r>
      <w:r w:rsidRPr="00351002">
        <w:rPr>
          <w:rStyle w:val="FootnoteReference"/>
          <w:rFonts w:ascii="Times New Roman" w:hAnsi="Times New Roman" w:cs="Times New Roman"/>
          <w:sz w:val="24"/>
          <w:szCs w:val="24"/>
        </w:rPr>
        <w:footnoteReference w:id="6"/>
      </w:r>
      <w:r w:rsidRPr="00351002">
        <w:rPr>
          <w:rFonts w:ascii="Times New Roman" w:hAnsi="Times New Roman" w:cs="Times New Roman"/>
          <w:sz w:val="24"/>
          <w:szCs w:val="24"/>
        </w:rPr>
        <w:t xml:space="preserve">  The selected photo is of a transportation exhibit</w:t>
      </w:r>
      <w:r w:rsidRPr="00351002">
        <w:rPr>
          <w:rStyle w:val="FootnoteReference"/>
          <w:rFonts w:ascii="Times New Roman" w:hAnsi="Times New Roman" w:cs="Times New Roman"/>
          <w:sz w:val="24"/>
          <w:szCs w:val="24"/>
        </w:rPr>
        <w:footnoteReference w:id="7"/>
      </w:r>
      <w:r w:rsidRPr="00351002">
        <w:rPr>
          <w:rFonts w:ascii="Times New Roman" w:hAnsi="Times New Roman" w:cs="Times New Roman"/>
          <w:sz w:val="24"/>
          <w:szCs w:val="24"/>
        </w:rPr>
        <w:t xml:space="preserve"> used for promotional purposes by the NWMO when visiting municipalities who have encouraged the NWMO to study areas in their vicinity as potential burial sites for all of Canada’s high level nuclear fuel waste. </w:t>
      </w:r>
    </w:p>
    <w:p w14:paraId="7D7A662D" w14:textId="5FE0595F" w:rsidR="00CA6D50" w:rsidRDefault="00CA6D50" w:rsidP="00CA6D50">
      <w:pPr>
        <w:rPr>
          <w:rFonts w:ascii="Times New Roman" w:hAnsi="Times New Roman" w:cs="Times New Roman"/>
          <w:color w:val="222222"/>
          <w:sz w:val="24"/>
          <w:szCs w:val="24"/>
          <w:shd w:val="clear" w:color="auto" w:fill="FFFFFF"/>
        </w:rPr>
      </w:pPr>
    </w:p>
    <w:sectPr w:rsidR="00CA6D5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E98B14" w14:textId="77777777" w:rsidR="00635E01" w:rsidRDefault="00635E01" w:rsidP="00CA6D50">
      <w:pPr>
        <w:spacing w:before="0" w:after="0" w:line="240" w:lineRule="auto"/>
      </w:pPr>
      <w:r>
        <w:separator/>
      </w:r>
    </w:p>
  </w:endnote>
  <w:endnote w:type="continuationSeparator" w:id="0">
    <w:p w14:paraId="0519F494" w14:textId="77777777" w:rsidR="00635E01" w:rsidRDefault="00635E01" w:rsidP="00CA6D5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2F7E04" w14:textId="77777777" w:rsidR="00635E01" w:rsidRDefault="00635E01" w:rsidP="00CA6D50">
      <w:pPr>
        <w:spacing w:before="0" w:after="0" w:line="240" w:lineRule="auto"/>
      </w:pPr>
      <w:r>
        <w:separator/>
      </w:r>
    </w:p>
  </w:footnote>
  <w:footnote w:type="continuationSeparator" w:id="0">
    <w:p w14:paraId="568B9B66" w14:textId="77777777" w:rsidR="00635E01" w:rsidRDefault="00635E01" w:rsidP="00CA6D50">
      <w:pPr>
        <w:spacing w:before="0" w:after="0" w:line="240" w:lineRule="auto"/>
      </w:pPr>
      <w:r>
        <w:continuationSeparator/>
      </w:r>
    </w:p>
  </w:footnote>
  <w:footnote w:id="1">
    <w:p w14:paraId="49053466" w14:textId="77777777" w:rsidR="00CA6D50" w:rsidRPr="003318D3" w:rsidRDefault="00CA6D50" w:rsidP="00CA6D50">
      <w:pPr>
        <w:pStyle w:val="FootnoteText"/>
        <w:spacing w:before="0" w:after="0" w:line="240" w:lineRule="auto"/>
        <w:rPr>
          <w:rFonts w:ascii="Times New Roman" w:hAnsi="Times New Roman" w:cs="Times New Roman"/>
          <w:lang w:val="fr-FR"/>
        </w:rPr>
      </w:pPr>
      <w:r>
        <w:rPr>
          <w:rStyle w:val="FootnoteReference"/>
        </w:rPr>
        <w:footnoteRef/>
      </w:r>
      <w:r w:rsidRPr="003318D3">
        <w:rPr>
          <w:lang w:val="fr-FR"/>
        </w:rPr>
        <w:t xml:space="preserve"> </w:t>
      </w:r>
      <w:r w:rsidRPr="003318D3">
        <w:rPr>
          <w:rFonts w:ascii="Times New Roman" w:hAnsi="Times New Roman" w:cs="Times New Roman"/>
          <w:lang w:val="fr-FR"/>
        </w:rPr>
        <w:t>CMD 19-H4.1 Page 21</w:t>
      </w:r>
    </w:p>
  </w:footnote>
  <w:footnote w:id="2">
    <w:p w14:paraId="67B810B5" w14:textId="77777777" w:rsidR="00CA6D50" w:rsidRPr="003318D3" w:rsidRDefault="00CA6D50" w:rsidP="00CA6D50">
      <w:pPr>
        <w:pStyle w:val="FootnoteText"/>
        <w:spacing w:before="0" w:after="0" w:line="240" w:lineRule="auto"/>
        <w:rPr>
          <w:lang w:val="fr-FR"/>
        </w:rPr>
      </w:pPr>
      <w:r>
        <w:rPr>
          <w:rStyle w:val="FootnoteReference"/>
        </w:rPr>
        <w:footnoteRef/>
      </w:r>
      <w:r w:rsidRPr="003318D3">
        <w:rPr>
          <w:lang w:val="fr-FR"/>
        </w:rPr>
        <w:t xml:space="preserve"> </w:t>
      </w:r>
      <w:r w:rsidRPr="003318D3">
        <w:rPr>
          <w:rFonts w:ascii="Calibri" w:hAnsi="Calibri" w:cs="Calibri"/>
          <w:sz w:val="24"/>
          <w:szCs w:val="24"/>
          <w:lang w:val="fr-FR"/>
        </w:rPr>
        <w:t>CMD 19-H4.1 Page 20</w:t>
      </w:r>
    </w:p>
  </w:footnote>
  <w:footnote w:id="3">
    <w:p w14:paraId="1B65DFED" w14:textId="77777777" w:rsidR="00CA6D50" w:rsidRDefault="00CA6D50" w:rsidP="00CA6D50">
      <w:pPr>
        <w:spacing w:before="0" w:after="0" w:line="240" w:lineRule="auto"/>
      </w:pPr>
      <w:r>
        <w:rPr>
          <w:rStyle w:val="FootnoteReference"/>
        </w:rPr>
        <w:footnoteRef/>
      </w:r>
      <w:r>
        <w:t xml:space="preserve"> </w:t>
      </w:r>
      <w:r w:rsidRPr="00F8001B">
        <w:rPr>
          <w:rFonts w:ascii="Times New Roman" w:hAnsi="Times New Roman" w:cs="Times New Roman"/>
        </w:rPr>
        <w:t>NWMO TR-2014-17 December 2014, Generic Transportation Worker Dose Assessment</w:t>
      </w:r>
    </w:p>
  </w:footnote>
  <w:footnote w:id="4">
    <w:p w14:paraId="2E4C375A" w14:textId="77777777" w:rsidR="00CA6D50" w:rsidRPr="0039160E" w:rsidRDefault="00CA6D50" w:rsidP="00CA6D50">
      <w:pPr>
        <w:pStyle w:val="FootnoteText"/>
        <w:spacing w:before="0" w:after="0" w:line="240" w:lineRule="auto"/>
        <w:rPr>
          <w:rFonts w:ascii="Times New Roman" w:hAnsi="Times New Roman" w:cs="Times New Roman"/>
        </w:rPr>
      </w:pPr>
      <w:r w:rsidRPr="0039160E">
        <w:rPr>
          <w:rStyle w:val="FootnoteReference"/>
          <w:rFonts w:ascii="Times New Roman" w:hAnsi="Times New Roman" w:cs="Times New Roman"/>
        </w:rPr>
        <w:footnoteRef/>
      </w:r>
      <w:r w:rsidRPr="0039160E">
        <w:rPr>
          <w:rFonts w:ascii="Times New Roman" w:hAnsi="Times New Roman" w:cs="Times New Roman"/>
        </w:rPr>
        <w:t xml:space="preserve"> Safe and Secure Transportation of Canada’s Used Nuclear Fuel MAY 2015 NWMO, page 14</w:t>
      </w:r>
    </w:p>
  </w:footnote>
  <w:footnote w:id="5">
    <w:p w14:paraId="3CF450A3" w14:textId="77777777" w:rsidR="00CA6D50" w:rsidRPr="0039160E" w:rsidRDefault="00CA6D50" w:rsidP="00CA6D50">
      <w:pPr>
        <w:spacing w:before="0" w:after="0" w:line="240" w:lineRule="auto"/>
        <w:rPr>
          <w:rFonts w:ascii="Times New Roman" w:hAnsi="Times New Roman" w:cs="Times New Roman"/>
        </w:rPr>
      </w:pPr>
      <w:r w:rsidRPr="0039160E">
        <w:rPr>
          <w:rStyle w:val="FootnoteReference"/>
          <w:rFonts w:ascii="Times New Roman" w:hAnsi="Times New Roman" w:cs="Times New Roman"/>
        </w:rPr>
        <w:footnoteRef/>
      </w:r>
      <w:r w:rsidRPr="0039160E">
        <w:rPr>
          <w:rFonts w:ascii="Times New Roman" w:hAnsi="Times New Roman" w:cs="Times New Roman"/>
        </w:rPr>
        <w:t xml:space="preserve"> Canadian Nuclear Safety Commission (CNSC). 2013. Certificate for Transport Package</w:t>
      </w:r>
    </w:p>
    <w:p w14:paraId="03C647FF" w14:textId="77777777" w:rsidR="00CA6D50" w:rsidRPr="0039160E" w:rsidRDefault="00CA6D50" w:rsidP="00CA6D50">
      <w:pPr>
        <w:spacing w:before="0" w:after="0" w:line="240" w:lineRule="auto"/>
        <w:rPr>
          <w:rFonts w:ascii="Times New Roman" w:hAnsi="Times New Roman" w:cs="Times New Roman"/>
        </w:rPr>
      </w:pPr>
      <w:r w:rsidRPr="00CA6D50">
        <w:rPr>
          <w:rFonts w:ascii="Times New Roman" w:hAnsi="Times New Roman" w:cs="Times New Roman"/>
        </w:rPr>
        <w:t xml:space="preserve">Design. </w:t>
      </w:r>
      <w:r w:rsidRPr="003318D3">
        <w:rPr>
          <w:rFonts w:ascii="Times New Roman" w:hAnsi="Times New Roman" w:cs="Times New Roman"/>
          <w:lang w:val="es-ES"/>
        </w:rPr>
        <w:t xml:space="preserve">CDN/2052/B(U)-96 (Rev. 7). </w:t>
      </w:r>
      <w:r w:rsidRPr="00CA6D50">
        <w:rPr>
          <w:rFonts w:ascii="Times New Roman" w:hAnsi="Times New Roman" w:cs="Times New Roman"/>
          <w:lang w:val="es-ES"/>
        </w:rPr>
        <w:t xml:space="preserve">CNSC File 30-H1-118-0. </w:t>
      </w:r>
      <w:r>
        <w:rPr>
          <w:rFonts w:ascii="Times New Roman" w:hAnsi="Times New Roman" w:cs="Times New Roman"/>
        </w:rPr>
        <w:t>July 29, 2013.</w:t>
      </w:r>
    </w:p>
  </w:footnote>
  <w:footnote w:id="6">
    <w:p w14:paraId="68C4BFC0" w14:textId="77777777" w:rsidR="00CA6D50" w:rsidRPr="002B4717" w:rsidRDefault="00CA6D50" w:rsidP="00CA6D50">
      <w:pPr>
        <w:pStyle w:val="FootnoteText"/>
        <w:spacing w:before="0" w:after="0" w:line="240" w:lineRule="auto"/>
        <w:rPr>
          <w:lang w:val="en-CA"/>
        </w:rPr>
      </w:pPr>
      <w:r w:rsidRPr="00174822">
        <w:rPr>
          <w:rStyle w:val="FootnoteReference"/>
          <w:rFonts w:ascii="Times New Roman" w:hAnsi="Times New Roman" w:cs="Times New Roman"/>
        </w:rPr>
        <w:footnoteRef/>
      </w:r>
      <w:r w:rsidRPr="00174822">
        <w:rPr>
          <w:rFonts w:ascii="Times New Roman" w:hAnsi="Times New Roman" w:cs="Times New Roman"/>
        </w:rPr>
        <w:t xml:space="preserve"> CMD 19-H4.1 Page 23, </w:t>
      </w:r>
      <w:r>
        <w:rPr>
          <w:rFonts w:ascii="Times New Roman" w:hAnsi="Times New Roman" w:cs="Times New Roman"/>
        </w:rPr>
        <w:t>“</w:t>
      </w:r>
      <w:r w:rsidRPr="00174822">
        <w:rPr>
          <w:rFonts w:ascii="Times New Roman" w:hAnsi="Times New Roman" w:cs="Times New Roman"/>
          <w:bCs/>
        </w:rPr>
        <w:t>Figure 3-5: Used Fuel Transportation Package for the removal of CCSF fuel to CRL</w:t>
      </w:r>
      <w:r>
        <w:rPr>
          <w:rFonts w:ascii="Times New Roman" w:hAnsi="Times New Roman" w:cs="Times New Roman"/>
          <w:bCs/>
        </w:rPr>
        <w:t>”</w:t>
      </w:r>
    </w:p>
  </w:footnote>
  <w:footnote w:id="7">
    <w:p w14:paraId="5EFD18D7" w14:textId="77777777" w:rsidR="00CA6D50" w:rsidRPr="00174822" w:rsidRDefault="00CA6D50" w:rsidP="00CA6D50">
      <w:pPr>
        <w:pStyle w:val="FootnoteText"/>
        <w:rPr>
          <w:lang w:val="en-CA"/>
        </w:rPr>
      </w:pPr>
      <w:r>
        <w:rPr>
          <w:rStyle w:val="FootnoteReference"/>
        </w:rPr>
        <w:footnoteRef/>
      </w:r>
      <w:r>
        <w:t xml:space="preserve"> </w:t>
      </w:r>
      <w:r w:rsidRPr="00174822">
        <w:rPr>
          <w:rFonts w:ascii="Times New Roman" w:hAnsi="Times New Roman" w:cs="Times New Roman"/>
          <w:lang w:val="en-CA"/>
        </w:rPr>
        <w:t xml:space="preserve">See, for example, </w:t>
      </w:r>
      <w:hyperlink r:id="rId1" w:history="1">
        <w:r w:rsidRPr="00174822">
          <w:rPr>
            <w:rStyle w:val="Hyperlink"/>
            <w:rFonts w:ascii="Times New Roman" w:hAnsi="Times New Roman" w:cs="Times New Roman"/>
          </w:rPr>
          <w:t>https://www.nwmo.ca/en/More-information/News-and-Activities/2017/10/06/15/25/Transportation-Exhibit-Attracts-Hornepayne-Students</w:t>
        </w:r>
      </w:hyperlink>
      <w:r w:rsidRPr="00174822">
        <w:rPr>
          <w:rFonts w:ascii="Times New Roman" w:hAnsi="Times New Roman" w:cs="Times New Roman"/>
        </w:rPr>
        <w:t xml:space="preserve"> or </w:t>
      </w:r>
      <w:hyperlink r:id="rId2" w:history="1">
        <w:r w:rsidRPr="00174822">
          <w:rPr>
            <w:rStyle w:val="Hyperlink"/>
            <w:rFonts w:ascii="Times New Roman" w:hAnsi="Times New Roman" w:cs="Times New Roman"/>
          </w:rPr>
          <w:t>https://www.nwmo.ca/en/More-information/News-and-Activities/2016/10/04/12/54/Used-Fuel-Transportation-Package-on-Display-at-Lucknow-Fall-Fair</w:t>
        </w:r>
      </w:hyperlink>
      <w:r w:rsidRPr="00174822">
        <w:rPr>
          <w:rFonts w:ascii="Times New Roman" w:hAnsi="Times New Roman" w:cs="Times New Roman"/>
        </w:rPr>
        <w:t xml:space="preserve"> </w:t>
      </w:r>
      <w:proofErr w:type="spellStart"/>
      <w:r w:rsidRPr="00174822">
        <w:rPr>
          <w:rFonts w:ascii="Times New Roman" w:hAnsi="Times New Roman" w:cs="Times New Roman"/>
        </w:rPr>
        <w:t>or</w:t>
      </w:r>
      <w:proofErr w:type="spellEnd"/>
      <w:r w:rsidRPr="00174822">
        <w:rPr>
          <w:rFonts w:ascii="Times New Roman" w:hAnsi="Times New Roman" w:cs="Times New Roman"/>
        </w:rPr>
        <w:t xml:space="preserve"> </w:t>
      </w:r>
      <w:hyperlink r:id="rId3" w:history="1">
        <w:r w:rsidRPr="00174822">
          <w:rPr>
            <w:rStyle w:val="Hyperlink"/>
            <w:rFonts w:ascii="Times New Roman" w:hAnsi="Times New Roman" w:cs="Times New Roman"/>
          </w:rPr>
          <w:t>https://clcinfo.ca/hornepayne/files/2013/06/Jackfish-Journal-NWMO-Transportation-Exhibit-at-FONOM-Conference-May2013.pdf</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AC5CE1"/>
    <w:multiLevelType w:val="hybridMultilevel"/>
    <w:tmpl w:val="FD3478E8"/>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E7431"/>
    <w:multiLevelType w:val="hybridMultilevel"/>
    <w:tmpl w:val="B254EE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13D2A"/>
    <w:multiLevelType w:val="hybridMultilevel"/>
    <w:tmpl w:val="49C47972"/>
    <w:lvl w:ilvl="0" w:tplc="7D824FEC">
      <w:start w:val="4"/>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F5669"/>
    <w:multiLevelType w:val="hybridMultilevel"/>
    <w:tmpl w:val="715A1B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E5D6580"/>
    <w:multiLevelType w:val="hybridMultilevel"/>
    <w:tmpl w:val="791ED630"/>
    <w:lvl w:ilvl="0" w:tplc="04090001">
      <w:start w:val="1"/>
      <w:numFmt w:val="bullet"/>
      <w:lvlText w:val=""/>
      <w:lvlJc w:val="left"/>
      <w:pPr>
        <w:ind w:left="769" w:hanging="360"/>
      </w:pPr>
      <w:rPr>
        <w:rFonts w:ascii="Symbol" w:hAnsi="Symbol" w:hint="default"/>
      </w:rPr>
    </w:lvl>
    <w:lvl w:ilvl="1" w:tplc="04090003" w:tentative="1">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5" w15:restartNumberingAfterBreak="0">
    <w:nsid w:val="367431C4"/>
    <w:multiLevelType w:val="hybridMultilevel"/>
    <w:tmpl w:val="9C0A912A"/>
    <w:lvl w:ilvl="0" w:tplc="7D824FEC">
      <w:start w:val="4"/>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7003350"/>
    <w:multiLevelType w:val="hybridMultilevel"/>
    <w:tmpl w:val="700AA9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7F27512E"/>
    <w:multiLevelType w:val="hybridMultilevel"/>
    <w:tmpl w:val="1D8AB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5"/>
  </w:num>
  <w:num w:numId="4">
    <w:abstractNumId w:val="7"/>
  </w:num>
  <w:num w:numId="5">
    <w:abstractNumId w:val="3"/>
  </w:num>
  <w:num w:numId="6">
    <w:abstractNumId w:val="4"/>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D50"/>
    <w:rsid w:val="00635E01"/>
    <w:rsid w:val="00684384"/>
    <w:rsid w:val="00CA6D50"/>
    <w:rsid w:val="00ED73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9861A"/>
  <w15:chartTrackingRefBased/>
  <w15:docId w15:val="{56A23417-FBF4-483B-B06B-1C0CDA435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D50"/>
    <w:pPr>
      <w:spacing w:before="200" w:after="200" w:line="276" w:lineRule="auto"/>
    </w:pPr>
    <w:rPr>
      <w:rFonts w:eastAsiaTheme="minorEastAsia"/>
      <w:sz w:val="20"/>
      <w:szCs w:val="20"/>
      <w:lang w:bidi="en-US"/>
    </w:rPr>
  </w:style>
  <w:style w:type="paragraph" w:styleId="Heading1">
    <w:name w:val="heading 1"/>
    <w:basedOn w:val="Normal"/>
    <w:next w:val="Normal"/>
    <w:link w:val="Heading1Char"/>
    <w:uiPriority w:val="9"/>
    <w:qFormat/>
    <w:rsid w:val="00CA6D50"/>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b/>
      <w:bCs/>
      <w:caps/>
      <w:color w:val="FFFFFF" w:themeColor="background1"/>
      <w:spacing w:val="15"/>
      <w:sz w:val="22"/>
      <w:szCs w:val="22"/>
    </w:rPr>
  </w:style>
  <w:style w:type="paragraph" w:styleId="Heading3">
    <w:name w:val="heading 3"/>
    <w:basedOn w:val="Normal"/>
    <w:next w:val="Normal"/>
    <w:link w:val="Heading3Char"/>
    <w:uiPriority w:val="9"/>
    <w:unhideWhenUsed/>
    <w:qFormat/>
    <w:rsid w:val="00CA6D50"/>
    <w:pPr>
      <w:pBdr>
        <w:top w:val="single" w:sz="6" w:space="2" w:color="4472C4" w:themeColor="accent1"/>
        <w:left w:val="single" w:sz="6" w:space="2" w:color="4472C4" w:themeColor="accent1"/>
      </w:pBdr>
      <w:spacing w:before="300" w:after="0"/>
      <w:outlineLvl w:val="2"/>
    </w:pPr>
    <w:rPr>
      <w:caps/>
      <w:color w:val="1F3763" w:themeColor="accent1" w:themeShade="7F"/>
      <w:spacing w:val="15"/>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6D50"/>
    <w:rPr>
      <w:rFonts w:eastAsiaTheme="minorEastAsia"/>
      <w:b/>
      <w:bCs/>
      <w:caps/>
      <w:color w:val="FFFFFF" w:themeColor="background1"/>
      <w:spacing w:val="15"/>
      <w:shd w:val="clear" w:color="auto" w:fill="4472C4" w:themeFill="accent1"/>
      <w:lang w:bidi="en-US"/>
    </w:rPr>
  </w:style>
  <w:style w:type="character" w:customStyle="1" w:styleId="Heading3Char">
    <w:name w:val="Heading 3 Char"/>
    <w:basedOn w:val="DefaultParagraphFont"/>
    <w:link w:val="Heading3"/>
    <w:uiPriority w:val="9"/>
    <w:rsid w:val="00CA6D50"/>
    <w:rPr>
      <w:rFonts w:eastAsiaTheme="minorEastAsia"/>
      <w:caps/>
      <w:color w:val="1F3763" w:themeColor="accent1" w:themeShade="7F"/>
      <w:spacing w:val="15"/>
      <w:lang w:bidi="en-US"/>
    </w:rPr>
  </w:style>
  <w:style w:type="paragraph" w:styleId="ListParagraph">
    <w:name w:val="List Paragraph"/>
    <w:basedOn w:val="Normal"/>
    <w:uiPriority w:val="34"/>
    <w:qFormat/>
    <w:rsid w:val="00CA6D50"/>
    <w:pPr>
      <w:ind w:left="720"/>
      <w:contextualSpacing/>
    </w:pPr>
  </w:style>
  <w:style w:type="character" w:styleId="Hyperlink">
    <w:name w:val="Hyperlink"/>
    <w:basedOn w:val="DefaultParagraphFont"/>
    <w:uiPriority w:val="99"/>
    <w:unhideWhenUsed/>
    <w:rsid w:val="00CA6D50"/>
    <w:rPr>
      <w:color w:val="0563C1" w:themeColor="hyperlink"/>
      <w:u w:val="single"/>
    </w:rPr>
  </w:style>
  <w:style w:type="paragraph" w:styleId="FootnoteText">
    <w:name w:val="footnote text"/>
    <w:basedOn w:val="Normal"/>
    <w:link w:val="FootnoteTextChar"/>
    <w:uiPriority w:val="99"/>
    <w:unhideWhenUsed/>
    <w:rsid w:val="00CA6D50"/>
  </w:style>
  <w:style w:type="character" w:customStyle="1" w:styleId="FootnoteTextChar">
    <w:name w:val="Footnote Text Char"/>
    <w:basedOn w:val="DefaultParagraphFont"/>
    <w:link w:val="FootnoteText"/>
    <w:uiPriority w:val="99"/>
    <w:rsid w:val="00CA6D50"/>
    <w:rPr>
      <w:rFonts w:eastAsiaTheme="minorEastAsia"/>
      <w:sz w:val="20"/>
      <w:szCs w:val="20"/>
      <w:lang w:bidi="en-US"/>
    </w:rPr>
  </w:style>
  <w:style w:type="character" w:styleId="FootnoteReference">
    <w:name w:val="footnote reference"/>
    <w:basedOn w:val="DefaultParagraphFont"/>
    <w:uiPriority w:val="99"/>
    <w:unhideWhenUsed/>
    <w:rsid w:val="00CA6D50"/>
    <w:rPr>
      <w:vertAlign w:val="superscript"/>
    </w:rPr>
  </w:style>
  <w:style w:type="character" w:styleId="Strong">
    <w:name w:val="Strong"/>
    <w:uiPriority w:val="22"/>
    <w:qFormat/>
    <w:rsid w:val="00CA6D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clcinfo.ca/hornepayne/files/2013/06/Jackfish-Journal-NWMO-Transportation-Exhibit-at-FONOM-Conference-May2013.pdf" TargetMode="External"/><Relationship Id="rId2" Type="http://schemas.openxmlformats.org/officeDocument/2006/relationships/hyperlink" Target="https://www.nwmo.ca/en/More-information/News-and-Activities/2016/10/04/12/54/Used-Fuel-Transportation-Package-on-Display-at-Lucknow-Fall-Fair" TargetMode="External"/><Relationship Id="rId1" Type="http://schemas.openxmlformats.org/officeDocument/2006/relationships/hyperlink" Target="https://www.nwmo.ca/en/More-information/News-and-Activities/2017/10/06/15/25/Transportation-Exhibit-Attracts-Hornepayne-Stud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550</Words>
  <Characters>3135</Characters>
  <Application>Microsoft Office Word</Application>
  <DocSecurity>0</DocSecurity>
  <Lines>26</Lines>
  <Paragraphs>7</Paragraphs>
  <ScaleCrop>false</ScaleCrop>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Brennain Lloyd</dc:creator>
  <cp:keywords/>
  <dc:description/>
  <cp:lastModifiedBy>Brennain Lloyd</cp:lastModifiedBy>
  <cp:revision>2</cp:revision>
  <dcterms:created xsi:type="dcterms:W3CDTF">2021-03-21T12:33:00Z</dcterms:created>
  <dcterms:modified xsi:type="dcterms:W3CDTF">2021-03-21T12:33:00Z</dcterms:modified>
</cp:coreProperties>
</file>